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6C20965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824381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D5055">
        <w:rPr>
          <w:rFonts w:ascii="Corbel" w:hAnsi="Corbel"/>
          <w:i/>
          <w:smallCaps/>
          <w:sz w:val="24"/>
          <w:szCs w:val="24"/>
        </w:rPr>
        <w:t>20</w:t>
      </w:r>
      <w:r w:rsidR="00FD03F4">
        <w:rPr>
          <w:rFonts w:ascii="Corbel" w:hAnsi="Corbel"/>
          <w:i/>
          <w:smallCaps/>
          <w:sz w:val="24"/>
          <w:szCs w:val="24"/>
        </w:rPr>
        <w:t>19</w:t>
      </w:r>
      <w:r w:rsidR="001D5055">
        <w:rPr>
          <w:rFonts w:ascii="Corbel" w:hAnsi="Corbel"/>
          <w:i/>
          <w:smallCaps/>
          <w:sz w:val="24"/>
          <w:szCs w:val="24"/>
        </w:rPr>
        <w:t>-202</w:t>
      </w:r>
      <w:r w:rsidR="00FD03F4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24E869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1F4A2B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D5055">
        <w:rPr>
          <w:rFonts w:ascii="Corbel" w:hAnsi="Corbel"/>
          <w:sz w:val="20"/>
          <w:szCs w:val="20"/>
        </w:rPr>
        <w:t>20</w:t>
      </w:r>
      <w:r w:rsidR="00FD03F4">
        <w:rPr>
          <w:rFonts w:ascii="Corbel" w:hAnsi="Corbel"/>
          <w:sz w:val="20"/>
          <w:szCs w:val="20"/>
        </w:rPr>
        <w:t>20</w:t>
      </w:r>
      <w:r w:rsidR="001D5055">
        <w:rPr>
          <w:rFonts w:ascii="Corbel" w:hAnsi="Corbel"/>
          <w:sz w:val="20"/>
          <w:szCs w:val="20"/>
        </w:rPr>
        <w:t>-2021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343543" w:rsidR="0085747A" w:rsidTr="3AD417DF" w14:paraId="04E91C2D" w14:textId="77777777">
        <w:tc>
          <w:tcPr>
            <w:tcW w:w="2694" w:type="dxa"/>
            <w:tcMar/>
            <w:vAlign w:val="center"/>
          </w:tcPr>
          <w:p w:rsidRPr="00343543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53520F9" w:rsidRDefault="3B360506" w14:paraId="07DFB29F" w14:textId="50095932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003435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ekonomiczne i energetyczne</w:t>
            </w:r>
          </w:p>
        </w:tc>
      </w:tr>
      <w:tr w:rsidRPr="00343543" w:rsidR="0085747A" w:rsidTr="3AD417DF" w14:paraId="72C86EDD" w14:textId="77777777">
        <w:tc>
          <w:tcPr>
            <w:tcW w:w="2694" w:type="dxa"/>
            <w:tcMar/>
            <w:vAlign w:val="center"/>
          </w:tcPr>
          <w:p w:rsidRPr="00343543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Kod przedmiotu</w:t>
            </w:r>
            <w:r w:rsidRPr="0034354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46E1BE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BW39</w:t>
            </w:r>
          </w:p>
        </w:tc>
      </w:tr>
      <w:tr w:rsidRPr="00343543" w:rsidR="0085747A" w:rsidTr="3AD417DF" w14:paraId="5C0172EC" w14:textId="77777777">
        <w:tc>
          <w:tcPr>
            <w:tcW w:w="2694" w:type="dxa"/>
            <w:tcMar/>
            <w:vAlign w:val="center"/>
          </w:tcPr>
          <w:p w:rsidRPr="00343543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</w:t>
            </w:r>
            <w:r w:rsidRPr="0034354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43543" w:rsidR="0085747A" w:rsidTr="3AD417DF" w14:paraId="0AEA36E1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43543" w:rsidR="0085747A" w:rsidTr="3AD417DF" w14:paraId="08E2BE52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40F7C" w:rsidRDefault="00940F7C" w14:paraId="16FA2208" w14:textId="4DA7B1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 xml:space="preserve">ezpieczeństwo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ewnętrzne</w:t>
            </w:r>
          </w:p>
        </w:tc>
      </w:tr>
      <w:tr w:rsidRPr="00343543" w:rsidR="0085747A" w:rsidTr="3AD417DF" w14:paraId="2A828DE0" w14:textId="77777777">
        <w:tc>
          <w:tcPr>
            <w:tcW w:w="2694" w:type="dxa"/>
            <w:tcMar/>
            <w:vAlign w:val="center"/>
          </w:tcPr>
          <w:p w:rsidRPr="00343543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343543" w14:paraId="72B0B03E" w14:textId="32B70C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ierwszy stopień</w:t>
            </w:r>
            <w:bookmarkStart w:name="_GoBack" w:id="0"/>
            <w:bookmarkEnd w:id="0"/>
          </w:p>
        </w:tc>
      </w:tr>
      <w:tr w:rsidRPr="00343543" w:rsidR="0085747A" w:rsidTr="3AD417DF" w14:paraId="77AD840C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343543" w14:paraId="26323D6F" w14:textId="27060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343543" w:rsidR="0085747A" w:rsidTr="3AD417DF" w14:paraId="5C70B2EB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343543" w14:paraId="56B68402" w14:textId="0329A7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343543" w:rsidR="0085747A" w:rsidTr="3AD417DF" w14:paraId="36D7E206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Rok i semestr</w:t>
            </w:r>
            <w:r w:rsidRPr="00343543" w:rsidR="0030395F">
              <w:rPr>
                <w:rFonts w:ascii="Corbel" w:hAnsi="Corbel"/>
                <w:sz w:val="24"/>
                <w:szCs w:val="24"/>
              </w:rPr>
              <w:t>/y</w:t>
            </w:r>
            <w:r w:rsidRPr="003435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343543" w:rsidRDefault="008B13B4" w14:paraId="6DE0FB10" w14:textId="6E5A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43543">
              <w:rPr>
                <w:rFonts w:ascii="Corbel" w:hAnsi="Corbel"/>
                <w:b w:val="0"/>
                <w:sz w:val="24"/>
                <w:szCs w:val="24"/>
              </w:rPr>
              <w:t>ok II, semestr III</w:t>
            </w:r>
          </w:p>
        </w:tc>
      </w:tr>
      <w:tr w:rsidRPr="00343543" w:rsidR="0085747A" w:rsidTr="3AD417DF" w14:paraId="349995B4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760E42" w14:paraId="4C99D588" w14:textId="28443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Pr="00343543" w:rsidR="00923D7D" w:rsidTr="3AD417DF" w14:paraId="26EB6C12" w14:textId="77777777">
        <w:tc>
          <w:tcPr>
            <w:tcW w:w="2694" w:type="dxa"/>
            <w:tcMar/>
            <w:vAlign w:val="center"/>
          </w:tcPr>
          <w:p w:rsidRPr="00343543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343543" w:rsidR="00923D7D" w:rsidP="009C54AE" w:rsidRDefault="00760E42" w14:paraId="07D1FAC9" w14:textId="4EFD8F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343543" w:rsidR="0085747A" w:rsidTr="3AD417DF" w14:paraId="29891207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3AD417DF" w:rsidRDefault="00760E42" w14:paraId="6D32DD77" w14:textId="6C06E4D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</w:pPr>
            <w:r w:rsidRPr="3AD417DF" w:rsidR="40257377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dr Arkadiusz </w:t>
            </w:r>
            <w:proofErr w:type="spellStart"/>
            <w:r w:rsidRPr="3AD417DF" w:rsidR="40257377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Machniak</w:t>
            </w:r>
            <w:proofErr w:type="spellEnd"/>
          </w:p>
        </w:tc>
      </w:tr>
      <w:tr w:rsidRPr="00343543" w:rsidR="0085747A" w:rsidTr="3AD417DF" w14:paraId="1A927C3B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7F4E72C1" w:rsidRDefault="0E6ABDA4" w14:paraId="1377F86F" w14:textId="6A21BB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43543" w:rsidR="006526C7">
              <w:rPr>
                <w:rFonts w:ascii="Corbel" w:hAnsi="Corbel"/>
                <w:b w:val="0"/>
                <w:sz w:val="24"/>
                <w:szCs w:val="24"/>
              </w:rPr>
              <w:t>Iwona Piórkowska-Kapica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106F9BE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72861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B4A0E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D5055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D5055" w14:paraId="1DD88E3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42535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642535" w:rsidR="00642535" w:rsidP="00642535" w:rsidRDefault="00642535" w14:paraId="586373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60E42" w:rsidR="0085747A" w:rsidTr="00745302" w14:paraId="35F596BF" w14:textId="77777777">
        <w:tc>
          <w:tcPr>
            <w:tcW w:w="9670" w:type="dxa"/>
          </w:tcPr>
          <w:p w:rsidRPr="00760E42" w:rsidR="0085747A" w:rsidP="00760E42" w:rsidRDefault="001D5055" w14:paraId="45FB0818" w14:textId="2DCC76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>Znajomość geografii i geografii politycznej na poziomie szkoły średniej. Podstawowa wiedza na temat mechanizmów ekonomicznych i politycznych wpływających na rozwój państw współczesnych.</w:t>
            </w:r>
          </w:p>
        </w:tc>
      </w:tr>
    </w:tbl>
    <w:p w:rsidR="00153C41" w:rsidP="009C54AE" w:rsidRDefault="00153C41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60E42" w:rsidR="001D5055" w:rsidTr="001D5055" w14:paraId="47B4686D" w14:textId="77777777">
        <w:tc>
          <w:tcPr>
            <w:tcW w:w="851" w:type="dxa"/>
            <w:vAlign w:val="center"/>
          </w:tcPr>
          <w:p w:rsidRPr="00760E42" w:rsidR="001D5055" w:rsidP="00760E42" w:rsidRDefault="001D5055" w14:paraId="5372B5A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058E79F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podziału na państwa eksportujące i importujące surowce energetyczne i ich charakterystycznych cechach</w:t>
            </w:r>
          </w:p>
        </w:tc>
      </w:tr>
      <w:tr w:rsidRPr="00760E42" w:rsidR="001D5055" w:rsidTr="001D5055" w14:paraId="7C48973E" w14:textId="77777777">
        <w:tc>
          <w:tcPr>
            <w:tcW w:w="851" w:type="dxa"/>
            <w:vAlign w:val="center"/>
          </w:tcPr>
          <w:p w:rsidRPr="00760E42" w:rsidR="001D5055" w:rsidP="00760E42" w:rsidRDefault="001D5055" w14:paraId="550CF7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1CD3618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obszary występowania surowców energetycznych, powinien znać państwa eksportujące i importujące i historyczne przykłady ich relacji</w:t>
            </w:r>
          </w:p>
        </w:tc>
      </w:tr>
      <w:tr w:rsidRPr="00760E42" w:rsidR="001D5055" w:rsidTr="001D5055" w14:paraId="0375F41C" w14:textId="77777777">
        <w:tc>
          <w:tcPr>
            <w:tcW w:w="851" w:type="dxa"/>
            <w:vAlign w:val="center"/>
          </w:tcPr>
          <w:p w:rsidRPr="00760E42" w:rsidR="001D5055" w:rsidP="00760E42" w:rsidRDefault="001D5055" w14:paraId="53C0B3C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0602AF6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działania wzajemnych relacji producentów i importerów surowców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9905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760E42" w:rsidR="0085747A" w:rsidTr="0071620A" w14:paraId="61F38664" w14:textId="77777777">
        <w:tc>
          <w:tcPr>
            <w:tcW w:w="1701" w:type="dxa"/>
            <w:vAlign w:val="center"/>
          </w:tcPr>
          <w:p w:rsidRPr="00760E42" w:rsidR="0085747A" w:rsidP="00760E42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smallCaps w:val="0"/>
                <w:szCs w:val="24"/>
              </w:rPr>
              <w:t>EK</w:t>
            </w:r>
            <w:r w:rsidRPr="00760E4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60E4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60E4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60E42" w:rsidR="0085747A" w:rsidP="00760E42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60E4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60E42" w:rsidR="0085747A" w:rsidP="00760E42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60E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60E42" w:rsidR="001D5055" w:rsidTr="005E6E85" w14:paraId="71041976" w14:textId="77777777">
        <w:tc>
          <w:tcPr>
            <w:tcW w:w="1701" w:type="dxa"/>
          </w:tcPr>
          <w:p w:rsidRPr="00760E42" w:rsidR="001D5055" w:rsidP="00760E42" w:rsidRDefault="001D5055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60E42" w:rsidR="001D5055" w:rsidP="00384D72" w:rsidRDefault="001D5055" w14:paraId="7330AC49" w14:textId="77777777">
            <w:pPr>
              <w:spacing w:after="0" w:line="240" w:lineRule="auto"/>
              <w:rPr>
                <w:rFonts w:ascii="Corbel" w:hAnsi="Corbel" w:eastAsiaTheme="minorHAnsi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Ma wiedzę o procesach zmian w ustrojach państw, systemach politycznych, administracji, gospodarce i systemach bezpieczeństwa</w:t>
            </w:r>
          </w:p>
        </w:tc>
        <w:tc>
          <w:tcPr>
            <w:tcW w:w="1873" w:type="dxa"/>
          </w:tcPr>
          <w:p w:rsidRPr="00760E42" w:rsidR="001D5055" w:rsidP="00760E42" w:rsidRDefault="001D5055" w14:paraId="2C5B2A4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K_W05</w:t>
            </w:r>
          </w:p>
          <w:p w:rsidRPr="00760E42" w:rsidR="001D5055" w:rsidP="00760E42" w:rsidRDefault="001D5055" w14:paraId="1299C43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760E42" w:rsidR="001D5055" w:rsidTr="005E6E85" w14:paraId="798B17A2" w14:textId="77777777">
        <w:tc>
          <w:tcPr>
            <w:tcW w:w="1701" w:type="dxa"/>
          </w:tcPr>
          <w:p w:rsidRPr="00760E42" w:rsidR="001D5055" w:rsidP="00760E42" w:rsidRDefault="001D5055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60E42" w:rsidR="001D5055" w:rsidP="00384D72" w:rsidRDefault="001D5055" w14:paraId="14DA03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globalnej. Szczególnie te związane z bezpieczeństwem energetycznym</w:t>
            </w:r>
          </w:p>
        </w:tc>
        <w:tc>
          <w:tcPr>
            <w:tcW w:w="1873" w:type="dxa"/>
          </w:tcPr>
          <w:p w:rsidRPr="00760E42" w:rsidR="001D5055" w:rsidP="00760E42" w:rsidRDefault="001D5055" w14:paraId="223BB374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K_W09</w:t>
            </w:r>
          </w:p>
        </w:tc>
      </w:tr>
      <w:tr w:rsidRPr="00760E42" w:rsidR="001D5055" w:rsidTr="005E6E85" w14:paraId="2F2AD5AB" w14:textId="77777777">
        <w:tc>
          <w:tcPr>
            <w:tcW w:w="1701" w:type="dxa"/>
          </w:tcPr>
          <w:p w:rsidRPr="00760E42" w:rsidR="001D5055" w:rsidP="00760E42" w:rsidRDefault="001D5055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60E42" w:rsidR="001D5055" w:rsidP="00384D72" w:rsidRDefault="001D5055" w14:paraId="012243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:rsidRPr="00760E42" w:rsidR="001D5055" w:rsidP="00760E42" w:rsidRDefault="001D5055" w14:paraId="31229AF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K_U04</w:t>
            </w:r>
          </w:p>
        </w:tc>
      </w:tr>
      <w:tr w:rsidRPr="00760E42" w:rsidR="001D5055" w:rsidTr="005E6E85" w14:paraId="2BB70472" w14:textId="77777777">
        <w:tc>
          <w:tcPr>
            <w:tcW w:w="1701" w:type="dxa"/>
          </w:tcPr>
          <w:p w:rsidRPr="00760E42" w:rsidR="001D5055" w:rsidP="00760E42" w:rsidRDefault="001D5055" w14:paraId="78C319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60E42" w:rsidR="001D5055" w:rsidP="00384D72" w:rsidRDefault="001D5055" w14:paraId="334EA86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760E42" w:rsidR="001D5055" w:rsidP="00760E42" w:rsidRDefault="001D5055" w14:paraId="661AB4C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K_U07</w:t>
            </w:r>
          </w:p>
        </w:tc>
      </w:tr>
      <w:tr w:rsidRPr="00760E42" w:rsidR="001D5055" w:rsidTr="005E6E85" w14:paraId="4BDAFB45" w14:textId="77777777">
        <w:tc>
          <w:tcPr>
            <w:tcW w:w="1701" w:type="dxa"/>
          </w:tcPr>
          <w:p w:rsidRPr="00760E42" w:rsidR="001D5055" w:rsidP="00760E42" w:rsidRDefault="001D5055" w14:paraId="743572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60E42" w:rsidR="001D5055" w:rsidP="00384D72" w:rsidRDefault="001D5055" w14:paraId="6A7BEF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760E42" w:rsidR="001D5055" w:rsidP="00760E42" w:rsidRDefault="001D5055" w14:paraId="69B49A1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384D72" w:rsidP="009C54AE" w:rsidRDefault="00384D72" w14:paraId="4CFACDD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384D72" w:rsidP="00384D72" w:rsidRDefault="00384D72" w14:paraId="70A877A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384D72" w:rsidP="00384D72" w:rsidRDefault="00384D72" w14:paraId="0A023F3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84D72" w:rsidTr="0066578A" w14:paraId="1CECE945" w14:textId="77777777">
        <w:tc>
          <w:tcPr>
            <w:tcW w:w="9639" w:type="dxa"/>
          </w:tcPr>
          <w:p w:rsidRPr="009C54AE" w:rsidR="00384D72" w:rsidP="0066578A" w:rsidRDefault="00384D72" w14:paraId="1340183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84D72" w:rsidTr="0066578A" w14:paraId="5252012F" w14:textId="77777777">
        <w:tc>
          <w:tcPr>
            <w:tcW w:w="9639" w:type="dxa"/>
          </w:tcPr>
          <w:p w:rsidRPr="009C54AE" w:rsidR="00384D72" w:rsidP="0066578A" w:rsidRDefault="00384D72" w14:paraId="47BDAAE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384D72" w:rsidTr="0066578A" w14:paraId="551BD4BE" w14:textId="77777777">
        <w:tc>
          <w:tcPr>
            <w:tcW w:w="9639" w:type="dxa"/>
          </w:tcPr>
          <w:p w:rsidRPr="009C54AE" w:rsidR="00384D72" w:rsidP="0066578A" w:rsidRDefault="00384D72" w14:paraId="2F045A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384D72" w:rsidTr="0066578A" w14:paraId="2797587E" w14:textId="77777777">
        <w:tc>
          <w:tcPr>
            <w:tcW w:w="9639" w:type="dxa"/>
          </w:tcPr>
          <w:p w:rsidRPr="009C54AE" w:rsidR="00384D72" w:rsidP="0066578A" w:rsidRDefault="00384D72" w14:paraId="27BD634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384D72" w:rsidP="00384D72" w:rsidRDefault="00384D72" w14:paraId="742A93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384D72" w:rsidP="00384D72" w:rsidRDefault="00384D72" w14:paraId="205F979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384D72" w:rsidP="009C54AE" w:rsidRDefault="00384D72" w14:paraId="0C2B354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84D72" w:rsidR="0085747A" w:rsidTr="00923D7D" w14:paraId="587EA2A8" w14:textId="77777777">
        <w:tc>
          <w:tcPr>
            <w:tcW w:w="9639" w:type="dxa"/>
          </w:tcPr>
          <w:p w:rsidRPr="00384D72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84D7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384D72" w:rsidR="001D5055" w:rsidTr="00923D7D" w14:paraId="4002E5C0" w14:textId="77777777">
        <w:tc>
          <w:tcPr>
            <w:tcW w:w="9639" w:type="dxa"/>
          </w:tcPr>
          <w:p w:rsidRPr="00384D72" w:rsidR="001D5055" w:rsidP="001D5055" w:rsidRDefault="001D5055" w14:paraId="711F16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Struktura ekonomiczna w skali globalnej - centrum i peryferie systemu światowego</w:t>
            </w:r>
          </w:p>
        </w:tc>
      </w:tr>
      <w:tr w:rsidRPr="00384D72" w:rsidR="001D5055" w:rsidTr="00923D7D" w14:paraId="6917306D" w14:textId="77777777">
        <w:tc>
          <w:tcPr>
            <w:tcW w:w="9639" w:type="dxa"/>
          </w:tcPr>
          <w:p w:rsidRPr="00384D72" w:rsidR="001D5055" w:rsidP="001D5055" w:rsidRDefault="001D5055" w14:paraId="5DA6E1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lastRenderedPageBreak/>
              <w:t>Podstawowe surowce energetyczne - typologia pod względem siły i słabości państwa</w:t>
            </w:r>
          </w:p>
        </w:tc>
      </w:tr>
      <w:tr w:rsidRPr="00384D72" w:rsidR="001D5055" w:rsidTr="00923D7D" w14:paraId="22FAE2CA" w14:textId="77777777">
        <w:tc>
          <w:tcPr>
            <w:tcW w:w="9639" w:type="dxa"/>
          </w:tcPr>
          <w:p w:rsidRPr="00384D72" w:rsidR="001D5055" w:rsidP="001D5055" w:rsidRDefault="001D5055" w14:paraId="78A27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Szczególna sytuacja Rosji jako producenta surowców i potęgi politycznej</w:t>
            </w:r>
          </w:p>
        </w:tc>
      </w:tr>
      <w:tr w:rsidRPr="00384D72" w:rsidR="001D5055" w:rsidTr="00923D7D" w14:paraId="3184089C" w14:textId="77777777">
        <w:tc>
          <w:tcPr>
            <w:tcW w:w="9639" w:type="dxa"/>
          </w:tcPr>
          <w:p w:rsidRPr="00384D72" w:rsidR="001D5055" w:rsidP="001D5055" w:rsidRDefault="001D5055" w14:paraId="7A8C58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Państwa importerzy surowców energetycznych - typologia pozycji negocjacyjnej</w:t>
            </w:r>
          </w:p>
        </w:tc>
      </w:tr>
      <w:tr w:rsidRPr="00384D72" w:rsidR="001D5055" w:rsidTr="00923D7D" w14:paraId="2D3DB058" w14:textId="77777777">
        <w:tc>
          <w:tcPr>
            <w:tcW w:w="9639" w:type="dxa"/>
          </w:tcPr>
          <w:p w:rsidRPr="00384D72" w:rsidR="001D5055" w:rsidP="001D5055" w:rsidRDefault="001D5055" w14:paraId="619B99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Centra finansowe gospodarki światowej - charakterystyka wpływów</w:t>
            </w:r>
          </w:p>
        </w:tc>
      </w:tr>
      <w:tr w:rsidRPr="00384D72" w:rsidR="001D5055" w:rsidTr="00923D7D" w14:paraId="08EFD864" w14:textId="77777777">
        <w:tc>
          <w:tcPr>
            <w:tcW w:w="9639" w:type="dxa"/>
          </w:tcPr>
          <w:p w:rsidRPr="00384D72" w:rsidR="001D5055" w:rsidP="001D5055" w:rsidRDefault="001D5055" w14:paraId="3AD9E1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 xml:space="preserve"> Rodzaje nacisku ekonomicznego i możliwości obrony państw</w:t>
            </w:r>
          </w:p>
        </w:tc>
      </w:tr>
      <w:tr w:rsidRPr="00384D72" w:rsidR="001D5055" w:rsidTr="00923D7D" w14:paraId="74E26696" w14:textId="77777777">
        <w:tc>
          <w:tcPr>
            <w:tcW w:w="9639" w:type="dxa"/>
          </w:tcPr>
          <w:p w:rsidRPr="00384D72" w:rsidR="001D5055" w:rsidP="001D5055" w:rsidRDefault="001D5055" w14:paraId="5EEB21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Rola ropy naftowej we współczesnym świecie</w:t>
            </w:r>
          </w:p>
        </w:tc>
      </w:tr>
      <w:tr w:rsidRPr="00384D72" w:rsidR="001D5055" w:rsidTr="00923D7D" w14:paraId="7651DFE7" w14:textId="77777777">
        <w:tc>
          <w:tcPr>
            <w:tcW w:w="9639" w:type="dxa"/>
          </w:tcPr>
          <w:p w:rsidRPr="00384D72" w:rsidR="001D5055" w:rsidP="001D5055" w:rsidRDefault="001D5055" w14:paraId="345C86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Gaz ziemny - rola gazu w relacjach międzypaństwowych</w:t>
            </w:r>
          </w:p>
        </w:tc>
      </w:tr>
      <w:tr w:rsidRPr="00384D72" w:rsidR="001D5055" w:rsidTr="00923D7D" w14:paraId="1E8DDB4C" w14:textId="77777777">
        <w:tc>
          <w:tcPr>
            <w:tcW w:w="9639" w:type="dxa"/>
          </w:tcPr>
          <w:p w:rsidRPr="00384D72" w:rsidR="001D5055" w:rsidP="001D5055" w:rsidRDefault="001D5055" w14:paraId="0BEDF8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Azja Środkowa jako obszar potencjalnego sporu politycznego na tle kwestii surowców energetycznych</w:t>
            </w:r>
          </w:p>
        </w:tc>
      </w:tr>
      <w:tr w:rsidRPr="00384D72" w:rsidR="001D5055" w:rsidTr="00923D7D" w14:paraId="791E16A8" w14:textId="77777777">
        <w:tc>
          <w:tcPr>
            <w:tcW w:w="9639" w:type="dxa"/>
          </w:tcPr>
          <w:p w:rsidRPr="00384D72" w:rsidR="001D5055" w:rsidP="001D5055" w:rsidRDefault="001D5055" w14:paraId="28E115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Strategia energetyczna CHRL - wpływ globalny na równowagę surowca</w:t>
            </w:r>
          </w:p>
        </w:tc>
      </w:tr>
      <w:tr w:rsidRPr="00384D72" w:rsidR="001D5055" w:rsidTr="00923D7D" w14:paraId="3DD7E5C3" w14:textId="77777777">
        <w:tc>
          <w:tcPr>
            <w:tcW w:w="9639" w:type="dxa"/>
          </w:tcPr>
          <w:p w:rsidRPr="00384D72" w:rsidR="001D5055" w:rsidP="001D5055" w:rsidRDefault="001D5055" w14:paraId="7AA870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Przypadek Wenezueli - zalety i wady posiadania bogactw naftowych</w:t>
            </w:r>
          </w:p>
        </w:tc>
      </w:tr>
      <w:tr w:rsidRPr="00384D72" w:rsidR="001D5055" w:rsidTr="00923D7D" w14:paraId="0F968FE4" w14:textId="77777777">
        <w:tc>
          <w:tcPr>
            <w:tcW w:w="9639" w:type="dxa"/>
          </w:tcPr>
          <w:p w:rsidRPr="00384D72" w:rsidR="001D5055" w:rsidP="001D5055" w:rsidRDefault="001D5055" w14:paraId="1D29E4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Nowe nośniki energii - realna ocena perspektyw</w:t>
            </w:r>
          </w:p>
        </w:tc>
      </w:tr>
      <w:tr w:rsidRPr="00384D72" w:rsidR="001D5055" w:rsidTr="00923D7D" w14:paraId="0F004EB9" w14:textId="77777777">
        <w:tc>
          <w:tcPr>
            <w:tcW w:w="9639" w:type="dxa"/>
          </w:tcPr>
          <w:p w:rsidRPr="00384D72" w:rsidR="001D5055" w:rsidP="001D5055" w:rsidRDefault="001D5055" w14:paraId="4C4DAA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Sytuacja Polski w świetle przedstawionych faktów ekonomicznych</w:t>
            </w:r>
          </w:p>
        </w:tc>
      </w:tr>
    </w:tbl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305C1B" w:rsidP="00305C1B" w:rsidRDefault="00305C1B" w14:paraId="43D5015D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305C1B" w:rsidP="00305C1B" w:rsidRDefault="00305C1B" w14:paraId="5DA21B4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305C1B" w:rsidP="00305C1B" w:rsidRDefault="00305C1B" w14:paraId="2EFE8D5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Pr="00153C41" w:rsidR="00305C1B" w:rsidP="00305C1B" w:rsidRDefault="00305C1B" w14:paraId="76808B01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05C1B" w:rsidR="0085747A" w:rsidP="009C54AE" w:rsidRDefault="00305C1B" w14:paraId="2E9B0D03" w14:textId="17115B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</w:t>
      </w:r>
      <w:r w:rsidRPr="00305C1B" w:rsidR="001D5055">
        <w:rPr>
          <w:rFonts w:ascii="Corbel" w:hAnsi="Corbel"/>
          <w:b w:val="0"/>
          <w:smallCaps w:val="0"/>
          <w:szCs w:val="24"/>
        </w:rPr>
        <w:t>yskusja, analiza tekstów z dyskusją, rozmowa nauczająca</w:t>
      </w:r>
    </w:p>
    <w:p w:rsidR="00E960BB" w:rsidP="009C54AE" w:rsidRDefault="00E960BB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305C1B" w:rsidR="0085747A" w:rsidTr="00C05F44" w14:paraId="3CD72C34" w14:textId="77777777">
        <w:tc>
          <w:tcPr>
            <w:tcW w:w="1985" w:type="dxa"/>
            <w:vAlign w:val="center"/>
          </w:tcPr>
          <w:p w:rsidRPr="00305C1B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305C1B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305C1B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305C1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305C1B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305C1B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5C1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5C1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305C1B" w:rsidR="001D5055" w:rsidTr="00C05F44" w14:paraId="56FC67FD" w14:textId="77777777">
        <w:tc>
          <w:tcPr>
            <w:tcW w:w="1985" w:type="dxa"/>
          </w:tcPr>
          <w:p w:rsidRPr="00305C1B" w:rsidR="001D5055" w:rsidP="001D5055" w:rsidRDefault="001D5055" w14:paraId="38E57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305C1B" w:rsidR="001D5055" w:rsidP="001D5055" w:rsidRDefault="001D5055" w14:paraId="216EEB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305C1B" w:rsidR="001D5055" w:rsidP="001D5055" w:rsidRDefault="001D5055" w14:paraId="3F1C5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2F9E3387" w14:textId="77777777">
        <w:tc>
          <w:tcPr>
            <w:tcW w:w="1985" w:type="dxa"/>
          </w:tcPr>
          <w:p w:rsidRPr="00305C1B" w:rsidR="001D5055" w:rsidP="001D5055" w:rsidRDefault="001D5055" w14:paraId="7E001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05C1B" w:rsidR="001D5055" w:rsidP="001D5055" w:rsidRDefault="001D5055" w14:paraId="55FEDE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569C77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63FB5E42" w14:textId="77777777">
        <w:tc>
          <w:tcPr>
            <w:tcW w:w="1985" w:type="dxa"/>
          </w:tcPr>
          <w:p w:rsidRPr="00305C1B" w:rsidR="001D5055" w:rsidP="001D5055" w:rsidRDefault="001D5055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305C1B" w:rsidR="001D5055" w:rsidP="001D5055" w:rsidRDefault="001D5055" w14:paraId="73332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6EBE0F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7F291B06" w14:textId="77777777">
        <w:tc>
          <w:tcPr>
            <w:tcW w:w="1985" w:type="dxa"/>
          </w:tcPr>
          <w:p w:rsidRPr="00305C1B" w:rsidR="001D5055" w:rsidP="001D5055" w:rsidRDefault="001D5055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305C1B" w:rsidR="001D5055" w:rsidP="001D5055" w:rsidRDefault="001D5055" w14:paraId="68E4DA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3B9366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3C6D846E" w14:textId="77777777">
        <w:tc>
          <w:tcPr>
            <w:tcW w:w="1985" w:type="dxa"/>
          </w:tcPr>
          <w:p w:rsidRPr="00305C1B" w:rsidR="001D5055" w:rsidP="001D5055" w:rsidRDefault="001D5055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305C1B" w:rsidR="001D5055" w:rsidP="001D5055" w:rsidRDefault="001D5055" w14:paraId="14ACB1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693714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05C1B" w:rsidR="0085747A" w:rsidTr="7F4E72C1" w14:paraId="735C0A97" w14:textId="77777777">
        <w:tc>
          <w:tcPr>
            <w:tcW w:w="9670" w:type="dxa"/>
          </w:tcPr>
          <w:p w:rsidRPr="00305C1B" w:rsidR="001D5055" w:rsidP="7F4E72C1" w:rsidRDefault="001D5055" w14:paraId="350069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Na ocenę z konwersatorium  składać się będzie ocena cząstkowa z aktywności studenta na zajęciach, ocena z referatu i ocena uzyskana z zaliczenia ustnego.</w:t>
            </w:r>
          </w:p>
          <w:p w:rsidRPr="00305C1B" w:rsidR="001D5055" w:rsidP="7F4E72C1" w:rsidRDefault="001D5055" w14:paraId="641F6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bardzo dobra – aktywność na zajęciach, zaliczenie – wyczerpująca odpowiedź na wszystkie pytania, ocena bardzo dobra z referatu</w:t>
            </w:r>
          </w:p>
          <w:p w:rsidRPr="00305C1B" w:rsidR="001D5055" w:rsidP="7F4E72C1" w:rsidRDefault="001D5055" w14:paraId="6E8221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+dobra – aktywność na zajęciach, zaliczenie – wyczerpująca odpowiedź na większość pytań, bardzo dobra na pozostałe, ocena dobra z referatu</w:t>
            </w:r>
          </w:p>
          <w:p w:rsidRPr="00305C1B" w:rsidR="001D5055" w:rsidP="7F4E72C1" w:rsidRDefault="001D5055" w14:paraId="3F0172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dobra – aktywność na zajęciach, zaliczenie – bardzo dobra odpowiedź na wszystkie pytania, ocena dobra z referatu</w:t>
            </w:r>
          </w:p>
          <w:p w:rsidRPr="00305C1B" w:rsidR="001D5055" w:rsidP="7F4E72C1" w:rsidRDefault="001D5055" w14:paraId="4213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+dostateczna  – aktywność na zajęciach, zaliczenie – bardzo dobra odpowiedź na większość pytań, dostateczna na pozostałe, ocena dostateczna z referatu</w:t>
            </w:r>
          </w:p>
          <w:p w:rsidRPr="00305C1B" w:rsidR="001D5055" w:rsidP="7F4E72C1" w:rsidRDefault="001D5055" w14:paraId="40572F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lastRenderedPageBreak/>
              <w:t>Ocena dostateczna – brak aktywności na zajęciach, zaliczenie – dostateczna odpowiedź na wszystkie pytania, ocena dostateczna z referatu</w:t>
            </w:r>
          </w:p>
          <w:p w:rsidRPr="00305C1B" w:rsidR="001D5055" w:rsidP="7F4E72C1" w:rsidRDefault="001D5055" w14:paraId="427FE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niedostateczna – brak aktywności na zajęciach, zaliczenie – brak odpowiedzi lub niewystarczająca odpowiedź na pytania</w:t>
            </w:r>
          </w:p>
          <w:p w:rsidRPr="00305C1B" w:rsidR="0085747A" w:rsidP="00297AA6" w:rsidRDefault="001D5055" w14:paraId="6B699379" w14:textId="26A56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Pr="009C54AE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10FDCF0" w14:textId="77777777">
        <w:tc>
          <w:tcPr>
            <w:tcW w:w="4962" w:type="dxa"/>
          </w:tcPr>
          <w:p w:rsidRPr="009C54AE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1D5055" w14:paraId="423D4B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B4A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1A3F3E2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04D4E" w14:paraId="5007C906" w14:textId="7F5CBD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7B807A0B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04D4E" w:rsidRDefault="001D5055" w14:paraId="72A4FFC0" w14:textId="3D3623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04D4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5871F8D4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4D4E" w:rsidRDefault="001D5055" w14:paraId="5FE3165D" w14:textId="29945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04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D5055" w14:paraId="714475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BB9E2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3DE52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52E562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7547A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0596FE24" w14:textId="77777777">
        <w:trPr>
          <w:trHeight w:val="397"/>
        </w:trPr>
        <w:tc>
          <w:tcPr>
            <w:tcW w:w="7513" w:type="dxa"/>
          </w:tcPr>
          <w:p w:rsidRPr="00057C3E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7C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057C3E" w:rsidR="00504D4E" w:rsidP="001D5055" w:rsidRDefault="00504D4E" w14:paraId="51421FBA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>Drozdowska-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Jantoń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Międzynarodowe stosunki gospodarcze</w:t>
            </w:r>
            <w:r w:rsidRPr="00057C3E">
              <w:rPr>
                <w:rFonts w:ascii="Corbel" w:hAnsi="Corbel"/>
                <w:sz w:val="24"/>
                <w:szCs w:val="24"/>
              </w:rPr>
              <w:t>, Poznań 2004.</w:t>
            </w:r>
          </w:p>
          <w:p w:rsidRPr="00057C3E" w:rsidR="00504D4E" w:rsidP="001D5055" w:rsidRDefault="00504D4E" w14:paraId="70C81608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i/>
                <w:sz w:val="24"/>
                <w:szCs w:val="24"/>
              </w:rPr>
              <w:t>Geografia gospodarcza świata</w:t>
            </w:r>
            <w:r w:rsidRPr="00057C3E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Fierlik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Pr="00057C3E" w:rsidR="00504D4E" w:rsidP="001D5055" w:rsidRDefault="00504D4E" w14:paraId="47022D96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Otok S.,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Geografia polityczna</w:t>
            </w:r>
            <w:r w:rsidRPr="00057C3E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Pr="00057C3E" w:rsidR="00504D4E" w:rsidP="001D5055" w:rsidRDefault="00504D4E" w14:paraId="399BB6EC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i/>
                <w:sz w:val="24"/>
                <w:szCs w:val="24"/>
              </w:rPr>
              <w:t>Wielki Atlas Świata</w:t>
            </w:r>
            <w:r w:rsidRPr="00057C3E">
              <w:rPr>
                <w:rFonts w:ascii="Corbel" w:hAnsi="Corbel"/>
                <w:sz w:val="24"/>
                <w:szCs w:val="24"/>
              </w:rPr>
              <w:t xml:space="preserve">, red. G. 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Ajdacki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, Warszawa 2005. </w:t>
            </w:r>
          </w:p>
          <w:p w:rsidRPr="00057C3E" w:rsidR="001D5055" w:rsidP="009C54AE" w:rsidRDefault="001D5055" w14:paraId="5043C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11EAF225" w14:textId="77777777">
        <w:trPr>
          <w:trHeight w:val="397"/>
        </w:trPr>
        <w:tc>
          <w:tcPr>
            <w:tcW w:w="7513" w:type="dxa"/>
          </w:tcPr>
          <w:p w:rsidRPr="00057C3E"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7C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057C3E" w:rsidR="00297AA6" w:rsidP="00504D4E" w:rsidRDefault="00297AA6" w14:paraId="7A523CFE" w14:textId="77777777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Bartosewicz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., Geografia polityczna i geopolityka</w:t>
            </w:r>
            <w:r w:rsidRPr="00057C3E">
              <w:rPr>
                <w:rFonts w:ascii="Corbel" w:hAnsi="Corbel"/>
                <w:sz w:val="24"/>
                <w:szCs w:val="24"/>
              </w:rPr>
              <w:t>, Lublin 2008.</w:t>
            </w:r>
          </w:p>
          <w:p w:rsidRPr="00057C3E" w:rsidR="00297AA6" w:rsidP="00504D4E" w:rsidRDefault="00297AA6" w14:paraId="3FFADD9A" w14:textId="77777777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Długosz Z.,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Przemiany na mapie politycznej świata</w:t>
            </w:r>
            <w:r w:rsidRPr="00057C3E">
              <w:rPr>
                <w:rFonts w:ascii="Corbel" w:hAnsi="Corbel"/>
                <w:sz w:val="24"/>
                <w:szCs w:val="24"/>
              </w:rPr>
              <w:t>, Zamość 2000.</w:t>
            </w:r>
          </w:p>
          <w:p w:rsidRPr="00057C3E" w:rsidR="00297AA6" w:rsidP="00504D4E" w:rsidRDefault="00297AA6" w14:paraId="16142434" w14:textId="72AF4448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Guillochon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Globalizacja. Jeden świat - różne drogi rozwoju</w:t>
            </w:r>
            <w:r w:rsidRPr="00057C3E">
              <w:rPr>
                <w:rFonts w:ascii="Corbel" w:hAnsi="Corbel"/>
                <w:sz w:val="24"/>
                <w:szCs w:val="24"/>
              </w:rPr>
              <w:t>, Wrocław 2003.</w:t>
            </w:r>
          </w:p>
          <w:p w:rsidRPr="00057C3E" w:rsidR="001D5055" w:rsidP="00297AA6" w:rsidRDefault="00297AA6" w14:paraId="07459315" w14:textId="48DB785D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Kubiak K.,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Interesy i spory państw w Arktyce w pierwszych dekadach XXI wieku</w:t>
            </w:r>
            <w:r w:rsidRPr="00057C3E">
              <w:rPr>
                <w:rFonts w:ascii="Corbel" w:hAnsi="Corbel"/>
                <w:sz w:val="24"/>
                <w:szCs w:val="24"/>
              </w:rPr>
              <w:t>, Warszawa 2012.</w:t>
            </w:r>
          </w:p>
        </w:tc>
      </w:tr>
    </w:tbl>
    <w:p w:rsidRPr="009C54AE" w:rsidR="0085747A" w:rsidP="009C54AE" w:rsidRDefault="0085747A" w14:paraId="6DFB9E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75" w:rsidP="00C16ABF" w:rsidRDefault="002B2075" w14:paraId="546D516A" w14:textId="77777777">
      <w:pPr>
        <w:spacing w:after="0" w:line="240" w:lineRule="auto"/>
      </w:pPr>
      <w:r>
        <w:separator/>
      </w:r>
    </w:p>
  </w:endnote>
  <w:endnote w:type="continuationSeparator" w:id="0">
    <w:p w:rsidR="002B2075" w:rsidP="00C16ABF" w:rsidRDefault="002B2075" w14:paraId="25B531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75" w:rsidP="00C16ABF" w:rsidRDefault="002B2075" w14:paraId="6AED7732" w14:textId="77777777">
      <w:pPr>
        <w:spacing w:after="0" w:line="240" w:lineRule="auto"/>
      </w:pPr>
      <w:r>
        <w:separator/>
      </w:r>
    </w:p>
  </w:footnote>
  <w:footnote w:type="continuationSeparator" w:id="0">
    <w:p w:rsidR="002B2075" w:rsidP="00C16ABF" w:rsidRDefault="002B2075" w14:paraId="06D9879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1B"/>
    <w:rsid w:val="00042A51"/>
    <w:rsid w:val="00042D2E"/>
    <w:rsid w:val="00044C82"/>
    <w:rsid w:val="00057C3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055"/>
    <w:rsid w:val="001D657B"/>
    <w:rsid w:val="001D7B54"/>
    <w:rsid w:val="001E0209"/>
    <w:rsid w:val="001F2CA2"/>
    <w:rsid w:val="002144C0"/>
    <w:rsid w:val="00215DEB"/>
    <w:rsid w:val="0022477D"/>
    <w:rsid w:val="002278A9"/>
    <w:rsid w:val="002336F9"/>
    <w:rsid w:val="0024028F"/>
    <w:rsid w:val="00244ABC"/>
    <w:rsid w:val="00274446"/>
    <w:rsid w:val="00275436"/>
    <w:rsid w:val="00281FF2"/>
    <w:rsid w:val="002857DE"/>
    <w:rsid w:val="00291567"/>
    <w:rsid w:val="00297AA6"/>
    <w:rsid w:val="002A22BF"/>
    <w:rsid w:val="002A2389"/>
    <w:rsid w:val="002A671D"/>
    <w:rsid w:val="002B207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1B"/>
    <w:rsid w:val="00305C92"/>
    <w:rsid w:val="003151C5"/>
    <w:rsid w:val="003343CF"/>
    <w:rsid w:val="00343543"/>
    <w:rsid w:val="00346FE9"/>
    <w:rsid w:val="0034759A"/>
    <w:rsid w:val="003503F6"/>
    <w:rsid w:val="003530DD"/>
    <w:rsid w:val="00363F78"/>
    <w:rsid w:val="00384D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4E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535"/>
    <w:rsid w:val="00647FA8"/>
    <w:rsid w:val="00650C5F"/>
    <w:rsid w:val="006526C7"/>
    <w:rsid w:val="00654934"/>
    <w:rsid w:val="006620D9"/>
    <w:rsid w:val="00671958"/>
    <w:rsid w:val="00675843"/>
    <w:rsid w:val="00696477"/>
    <w:rsid w:val="006C30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E42"/>
    <w:rsid w:val="00763BF1"/>
    <w:rsid w:val="00766FD4"/>
    <w:rsid w:val="0078168C"/>
    <w:rsid w:val="00787C2A"/>
    <w:rsid w:val="00790E27"/>
    <w:rsid w:val="007A4022"/>
    <w:rsid w:val="007A6E6E"/>
    <w:rsid w:val="007B4A0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0271"/>
    <w:rsid w:val="008A04C3"/>
    <w:rsid w:val="008A45F7"/>
    <w:rsid w:val="008B13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F7C"/>
    <w:rsid w:val="009508DF"/>
    <w:rsid w:val="00950DAC"/>
    <w:rsid w:val="00954A07"/>
    <w:rsid w:val="00972861"/>
    <w:rsid w:val="0097617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4C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F4"/>
    <w:rsid w:val="00FD2D2B"/>
    <w:rsid w:val="00FD503F"/>
    <w:rsid w:val="00FD7589"/>
    <w:rsid w:val="00FF016A"/>
    <w:rsid w:val="00FF1401"/>
    <w:rsid w:val="00FF5E7D"/>
    <w:rsid w:val="053520F9"/>
    <w:rsid w:val="0E6ABDA4"/>
    <w:rsid w:val="3AD417DF"/>
    <w:rsid w:val="3B360506"/>
    <w:rsid w:val="40257377"/>
    <w:rsid w:val="449BC55E"/>
    <w:rsid w:val="5A23E797"/>
    <w:rsid w:val="7F4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85D0"/>
  <w15:docId w15:val="{BEB44D2E-3315-4E1F-972F-ECEB918151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FD3E-AF12-4381-8990-4EBC6A398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CACA5-0C1F-4E74-8758-B9FBA259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B4056-3201-4B65-9E4D-86BFF4FEB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D7401E-680C-4624-B20C-29A88E3D86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Cwynar Katarzyna</lastModifiedBy>
  <revision>4</revision>
  <lastPrinted>2019-02-06T12:12:00.0000000Z</lastPrinted>
  <dcterms:created xsi:type="dcterms:W3CDTF">2021-12-07T18:30:00.0000000Z</dcterms:created>
  <dcterms:modified xsi:type="dcterms:W3CDTF">2021-12-08T11:10:34.6051297Z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